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96" w:rsidRDefault="00943396" w:rsidP="00AA07BB">
      <w:pPr>
        <w:pStyle w:val="Bezriadkovania"/>
      </w:pPr>
      <w:r>
        <w:rPr>
          <w:rFonts w:eastAsia="Times New Roman"/>
          <w:noProof/>
          <w:sz w:val="28"/>
          <w:szCs w:val="28"/>
          <w:lang w:eastAsia="sk-SK"/>
        </w:rPr>
        <w:drawing>
          <wp:inline distT="0" distB="0" distL="0" distR="0" wp14:anchorId="49A3AF7E" wp14:editId="2790598E">
            <wp:extent cx="822960" cy="856505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5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3396">
        <w:t>Obec Uzovské Pekľany</w:t>
      </w:r>
    </w:p>
    <w:p w:rsidR="00F6744C" w:rsidRDefault="00F6744C" w:rsidP="00F6744C">
      <w:pPr>
        <w:ind w:left="4248" w:firstLine="708"/>
      </w:pPr>
    </w:p>
    <w:tbl>
      <w:tblPr>
        <w:tblStyle w:val="Mriekatabuky"/>
        <w:tblpPr w:leftFromText="141" w:rightFromText="141" w:vertAnchor="text" w:horzAnchor="margin" w:tblpY="12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569"/>
        <w:gridCol w:w="1768"/>
        <w:gridCol w:w="1768"/>
        <w:gridCol w:w="1768"/>
        <w:gridCol w:w="1768"/>
        <w:gridCol w:w="1768"/>
      </w:tblGrid>
      <w:tr w:rsidR="001F6AC4" w:rsidTr="00FF37ED">
        <w:tc>
          <w:tcPr>
            <w:tcW w:w="2376" w:type="dxa"/>
            <w:tcBorders>
              <w:bottom w:val="single" w:sz="18" w:space="0" w:color="auto"/>
            </w:tcBorders>
          </w:tcPr>
          <w:p w:rsidR="00F6744C" w:rsidRPr="00943396" w:rsidRDefault="00F6744C" w:rsidP="00FF37E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43396">
              <w:rPr>
                <w:rFonts w:ascii="Times New Roman" w:hAnsi="Times New Roman" w:cs="Times New Roman"/>
                <w:b/>
              </w:rPr>
              <w:t>Trieda 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pct5" w:color="auto" w:fill="95B3D7" w:themeFill="accent1" w:themeFillTint="99"/>
          </w:tcPr>
          <w:p w:rsidR="00F6744C" w:rsidRPr="001F6AC4" w:rsidRDefault="00F6744C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C4">
              <w:rPr>
                <w:rFonts w:ascii="Times New Roman" w:hAnsi="Times New Roman" w:cs="Times New Roman"/>
                <w:b/>
              </w:rPr>
              <w:t>Skutočné plnenie v roku 2020</w:t>
            </w:r>
          </w:p>
        </w:tc>
        <w:tc>
          <w:tcPr>
            <w:tcW w:w="1569" w:type="dxa"/>
            <w:tcBorders>
              <w:bottom w:val="single" w:sz="18" w:space="0" w:color="auto"/>
            </w:tcBorders>
            <w:shd w:val="pct5" w:color="auto" w:fill="95B3D7" w:themeFill="accent1" w:themeFillTint="99"/>
          </w:tcPr>
          <w:p w:rsidR="00F6744C" w:rsidRPr="001F6AC4" w:rsidRDefault="00F6744C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C4">
              <w:rPr>
                <w:rFonts w:ascii="Times New Roman" w:hAnsi="Times New Roman" w:cs="Times New Roman"/>
                <w:b/>
              </w:rPr>
              <w:t>Skutočné plnenie v roku 2021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FFFF00"/>
          </w:tcPr>
          <w:p w:rsidR="00F6744C" w:rsidRPr="00FF37ED" w:rsidRDefault="00F6744C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Očakávaná skutočnosť v roku 2022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FFFF00"/>
          </w:tcPr>
          <w:p w:rsidR="00F6744C" w:rsidRPr="00FF37ED" w:rsidRDefault="00F6744C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Schválený rozpočet pre rok</w:t>
            </w:r>
            <w:r w:rsidR="00F60F45" w:rsidRPr="00FF37ED">
              <w:rPr>
                <w:rFonts w:ascii="Times New Roman" w:hAnsi="Times New Roman" w:cs="Times New Roman"/>
                <w:b/>
              </w:rPr>
              <w:t xml:space="preserve"> </w:t>
            </w:r>
            <w:r w:rsidRPr="00FF37E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92D050"/>
          </w:tcPr>
          <w:p w:rsidR="00F6744C" w:rsidRPr="00FF37ED" w:rsidRDefault="00F6744C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Rozpočet pre rok 2023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F6744C" w:rsidRPr="00FF37ED" w:rsidRDefault="00F6744C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Rozpočet pre rok 2024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F6744C" w:rsidRPr="00FF37ED" w:rsidRDefault="00F6744C" w:rsidP="00FF3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Rozpočet pre rok 2025</w:t>
            </w:r>
          </w:p>
        </w:tc>
      </w:tr>
      <w:tr w:rsidR="00FF37ED" w:rsidTr="00FF37ED">
        <w:tc>
          <w:tcPr>
            <w:tcW w:w="2376" w:type="dxa"/>
            <w:shd w:val="clear" w:color="auto" w:fill="EEECE1" w:themeFill="background2"/>
          </w:tcPr>
          <w:p w:rsidR="00F6744C" w:rsidRPr="00943396" w:rsidRDefault="00F6744C" w:rsidP="00FF37ED">
            <w:pPr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 xml:space="preserve">100- Daňové príjmy </w:t>
            </w:r>
          </w:p>
        </w:tc>
        <w:tc>
          <w:tcPr>
            <w:tcW w:w="141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226.356,22</w:t>
            </w:r>
          </w:p>
        </w:tc>
        <w:tc>
          <w:tcPr>
            <w:tcW w:w="1569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240.893,57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301.029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242.993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325.259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325.259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325.259</w:t>
            </w:r>
          </w:p>
        </w:tc>
      </w:tr>
      <w:tr w:rsidR="00FF37ED" w:rsidTr="00FF37ED">
        <w:tc>
          <w:tcPr>
            <w:tcW w:w="2376" w:type="dxa"/>
            <w:shd w:val="clear" w:color="auto" w:fill="EEECE1" w:themeFill="background2"/>
          </w:tcPr>
          <w:p w:rsidR="00F6744C" w:rsidRPr="00943396" w:rsidRDefault="00F6744C" w:rsidP="00FF37ED">
            <w:pPr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>200- Nedaňové príjmy</w:t>
            </w:r>
          </w:p>
        </w:tc>
        <w:tc>
          <w:tcPr>
            <w:tcW w:w="141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11335,6</w:t>
            </w:r>
          </w:p>
        </w:tc>
        <w:tc>
          <w:tcPr>
            <w:tcW w:w="1569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9.557,39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21.335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20.835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20.935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20.935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20.935</w:t>
            </w:r>
          </w:p>
        </w:tc>
      </w:tr>
      <w:tr w:rsidR="00FF37ED" w:rsidTr="00FF37ED">
        <w:tc>
          <w:tcPr>
            <w:tcW w:w="2376" w:type="dxa"/>
            <w:shd w:val="clear" w:color="auto" w:fill="EEECE1" w:themeFill="background2"/>
          </w:tcPr>
          <w:p w:rsidR="00F6744C" w:rsidRPr="00943396" w:rsidRDefault="00F6744C" w:rsidP="00FF37ED">
            <w:pPr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>310- Bežné Granty a </w:t>
            </w:r>
            <w:proofErr w:type="spellStart"/>
            <w:r w:rsidRPr="00943396">
              <w:rPr>
                <w:rFonts w:ascii="Times New Roman" w:hAnsi="Times New Roman" w:cs="Times New Roman"/>
                <w:b/>
              </w:rPr>
              <w:t>transf</w:t>
            </w:r>
            <w:proofErr w:type="spellEnd"/>
            <w:r w:rsidRPr="009433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352.680,73</w:t>
            </w:r>
          </w:p>
        </w:tc>
        <w:tc>
          <w:tcPr>
            <w:tcW w:w="1569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403.958,74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469.359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378.833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384.987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384.987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384.987</w:t>
            </w:r>
          </w:p>
        </w:tc>
      </w:tr>
      <w:tr w:rsidR="00FF37ED" w:rsidTr="00FF37ED">
        <w:tc>
          <w:tcPr>
            <w:tcW w:w="2376" w:type="dxa"/>
            <w:shd w:val="clear" w:color="auto" w:fill="EEECE1" w:themeFill="background2"/>
          </w:tcPr>
          <w:p w:rsidR="00F6744C" w:rsidRPr="00943396" w:rsidRDefault="00F6744C" w:rsidP="00FF37ED">
            <w:pPr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>320- Kapitálové granty a </w:t>
            </w:r>
            <w:proofErr w:type="spellStart"/>
            <w:r w:rsidRPr="00943396">
              <w:rPr>
                <w:rFonts w:ascii="Times New Roman" w:hAnsi="Times New Roman" w:cs="Times New Roman"/>
                <w:b/>
              </w:rPr>
              <w:t>transf</w:t>
            </w:r>
            <w:proofErr w:type="spellEnd"/>
            <w:r w:rsidRPr="009433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569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8.595,81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</w:tr>
      <w:tr w:rsidR="00F6744C" w:rsidTr="00FF37ED">
        <w:tc>
          <w:tcPr>
            <w:tcW w:w="2376" w:type="dxa"/>
            <w:shd w:val="clear" w:color="auto" w:fill="EEECE1" w:themeFill="background2"/>
          </w:tcPr>
          <w:p w:rsidR="00F6744C" w:rsidRPr="00943396" w:rsidRDefault="00F6744C" w:rsidP="00FF37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230 – Kapitálové príjmy </w:t>
            </w:r>
          </w:p>
        </w:tc>
        <w:tc>
          <w:tcPr>
            <w:tcW w:w="141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569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1.160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</w:tr>
      <w:tr w:rsidR="00FF37ED" w:rsidTr="00FF37ED">
        <w:tc>
          <w:tcPr>
            <w:tcW w:w="2376" w:type="dxa"/>
            <w:shd w:val="clear" w:color="auto" w:fill="EEECE1" w:themeFill="background2"/>
          </w:tcPr>
          <w:p w:rsidR="00F6744C" w:rsidRPr="00943396" w:rsidRDefault="00F6744C" w:rsidP="00FF37ED">
            <w:pPr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 xml:space="preserve">400 – Príjmové </w:t>
            </w:r>
            <w:proofErr w:type="spellStart"/>
            <w:r w:rsidRPr="00943396">
              <w:rPr>
                <w:rFonts w:ascii="Times New Roman" w:hAnsi="Times New Roman" w:cs="Times New Roman"/>
                <w:b/>
              </w:rPr>
              <w:t>finan</w:t>
            </w:r>
            <w:proofErr w:type="spellEnd"/>
            <w:r w:rsidRPr="00943396">
              <w:rPr>
                <w:rFonts w:ascii="Times New Roman" w:hAnsi="Times New Roman" w:cs="Times New Roman"/>
                <w:b/>
              </w:rPr>
              <w:t>. operácie</w:t>
            </w:r>
          </w:p>
        </w:tc>
        <w:tc>
          <w:tcPr>
            <w:tcW w:w="141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65.146,74</w:t>
            </w:r>
          </w:p>
        </w:tc>
        <w:tc>
          <w:tcPr>
            <w:tcW w:w="1569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241.702,08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72.421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27.000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27.000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27.000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27.000</w:t>
            </w:r>
          </w:p>
        </w:tc>
      </w:tr>
      <w:tr w:rsidR="00FF37ED" w:rsidTr="00FF37ED">
        <w:tc>
          <w:tcPr>
            <w:tcW w:w="2376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F6744C" w:rsidRPr="00943396" w:rsidRDefault="00F6744C" w:rsidP="00FF37ED">
            <w:pPr>
              <w:rPr>
                <w:rFonts w:ascii="Times New Roman" w:hAnsi="Times New Roman" w:cs="Times New Roman"/>
                <w:b/>
              </w:rPr>
            </w:pPr>
            <w:r w:rsidRPr="00943396">
              <w:rPr>
                <w:rFonts w:ascii="Times New Roman" w:hAnsi="Times New Roman" w:cs="Times New Roman"/>
                <w:b/>
              </w:rPr>
              <w:t>500 – P</w:t>
            </w:r>
            <w:r>
              <w:rPr>
                <w:rFonts w:ascii="Times New Roman" w:hAnsi="Times New Roman" w:cs="Times New Roman"/>
                <w:b/>
              </w:rPr>
              <w:t xml:space="preserve">rijaté </w:t>
            </w:r>
            <w:r w:rsidRPr="00943396">
              <w:rPr>
                <w:rFonts w:ascii="Times New Roman" w:hAnsi="Times New Roman" w:cs="Times New Roman"/>
                <w:b/>
              </w:rPr>
              <w:t>úvery</w:t>
            </w:r>
          </w:p>
        </w:tc>
        <w:tc>
          <w:tcPr>
            <w:tcW w:w="141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12.029</w:t>
            </w:r>
          </w:p>
        </w:tc>
        <w:tc>
          <w:tcPr>
            <w:tcW w:w="1569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270.000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EEECE1" w:themeFill="background2"/>
          </w:tcPr>
          <w:p w:rsidR="00F6744C" w:rsidRDefault="00F6744C" w:rsidP="00FF37ED">
            <w:pPr>
              <w:jc w:val="center"/>
            </w:pPr>
            <w:r>
              <w:t>0</w:t>
            </w:r>
          </w:p>
        </w:tc>
      </w:tr>
      <w:tr w:rsidR="00F6744C" w:rsidTr="00FF37ED">
        <w:tc>
          <w:tcPr>
            <w:tcW w:w="2376" w:type="dxa"/>
            <w:tcBorders>
              <w:bottom w:val="single" w:sz="18" w:space="0" w:color="auto"/>
            </w:tcBorders>
            <w:shd w:val="pct5" w:color="auto" w:fill="FF0000"/>
          </w:tcPr>
          <w:p w:rsidR="00F6744C" w:rsidRPr="001F6AC4" w:rsidRDefault="00F6744C" w:rsidP="00FF37ED">
            <w:pPr>
              <w:rPr>
                <w:rFonts w:ascii="Times New Roman" w:hAnsi="Times New Roman" w:cs="Times New Roman"/>
                <w:b/>
              </w:rPr>
            </w:pPr>
            <w:r w:rsidRPr="001F6AC4">
              <w:rPr>
                <w:rFonts w:ascii="Times New Roman" w:hAnsi="Times New Roman" w:cs="Times New Roman"/>
                <w:b/>
              </w:rPr>
              <w:t xml:space="preserve">Príjmy RO – Základná </w:t>
            </w:r>
            <w:proofErr w:type="spellStart"/>
            <w:r w:rsidRPr="001F6AC4">
              <w:rPr>
                <w:rFonts w:ascii="Times New Roman" w:hAnsi="Times New Roman" w:cs="Times New Roman"/>
                <w:b/>
              </w:rPr>
              <w:t>šola</w:t>
            </w:r>
            <w:proofErr w:type="spellEnd"/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6744C" w:rsidRDefault="00E71C2D" w:rsidP="00FF37ED">
            <w:pPr>
              <w:jc w:val="center"/>
            </w:pPr>
            <w:r>
              <w:t>25.273,51</w:t>
            </w:r>
          </w:p>
        </w:tc>
        <w:tc>
          <w:tcPr>
            <w:tcW w:w="1569" w:type="dxa"/>
            <w:tcBorders>
              <w:bottom w:val="single" w:sz="18" w:space="0" w:color="auto"/>
            </w:tcBorders>
          </w:tcPr>
          <w:p w:rsidR="00F6744C" w:rsidRDefault="00E71C2D" w:rsidP="00FF37ED">
            <w:pPr>
              <w:jc w:val="center"/>
            </w:pPr>
            <w:r>
              <w:t>36.873,06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F6744C" w:rsidRDefault="00E71C2D" w:rsidP="00FF37ED">
            <w:pPr>
              <w:jc w:val="center"/>
            </w:pPr>
            <w:r>
              <w:t>41.141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F6744C" w:rsidRDefault="00E71C2D" w:rsidP="00FF37ED">
            <w:pPr>
              <w:jc w:val="center"/>
            </w:pPr>
            <w:r>
              <w:t>27.923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F6744C" w:rsidRDefault="00F6744C" w:rsidP="00FF37ED">
            <w:pPr>
              <w:jc w:val="center"/>
            </w:pPr>
            <w:r>
              <w:t>30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F6744C" w:rsidRDefault="00F6744C" w:rsidP="00FF37ED">
            <w:pPr>
              <w:jc w:val="center"/>
            </w:pPr>
            <w:r>
              <w:t>30</w:t>
            </w: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F6744C" w:rsidRDefault="00F6744C" w:rsidP="00FF37ED">
            <w:pPr>
              <w:jc w:val="center"/>
            </w:pPr>
            <w:r>
              <w:t>30</w:t>
            </w:r>
          </w:p>
        </w:tc>
      </w:tr>
      <w:tr w:rsidR="001F6AC4" w:rsidTr="00FF37ED">
        <w:tc>
          <w:tcPr>
            <w:tcW w:w="2376" w:type="dxa"/>
            <w:shd w:val="clear" w:color="auto" w:fill="92D050"/>
          </w:tcPr>
          <w:p w:rsidR="00F6744C" w:rsidRPr="001F6AC4" w:rsidRDefault="00F6744C" w:rsidP="00FF37ED">
            <w:pPr>
              <w:rPr>
                <w:rFonts w:ascii="Times New Roman" w:hAnsi="Times New Roman" w:cs="Times New Roman"/>
                <w:b/>
              </w:rPr>
            </w:pPr>
            <w:r w:rsidRPr="001F6AC4">
              <w:rPr>
                <w:rFonts w:ascii="Times New Roman" w:hAnsi="Times New Roman" w:cs="Times New Roman"/>
                <w:b/>
              </w:rPr>
              <w:t>Príjmy spolu</w:t>
            </w:r>
          </w:p>
        </w:tc>
        <w:tc>
          <w:tcPr>
            <w:tcW w:w="1418" w:type="dxa"/>
            <w:shd w:val="clear" w:color="auto" w:fill="92D050"/>
          </w:tcPr>
          <w:p w:rsidR="00F6744C" w:rsidRPr="001F6AC4" w:rsidRDefault="00E71C2D" w:rsidP="00FF37ED">
            <w:pPr>
              <w:rPr>
                <w:b/>
              </w:rPr>
            </w:pPr>
            <w:r w:rsidRPr="001F6AC4">
              <w:rPr>
                <w:b/>
              </w:rPr>
              <w:t>692.821,8</w:t>
            </w:r>
          </w:p>
        </w:tc>
        <w:tc>
          <w:tcPr>
            <w:tcW w:w="1569" w:type="dxa"/>
            <w:shd w:val="clear" w:color="auto" w:fill="92D050"/>
          </w:tcPr>
          <w:p w:rsidR="00F6744C" w:rsidRPr="001F6AC4" w:rsidRDefault="00E71C2D" w:rsidP="00FF37ED">
            <w:pPr>
              <w:rPr>
                <w:b/>
              </w:rPr>
            </w:pPr>
            <w:r w:rsidRPr="001F6AC4">
              <w:rPr>
                <w:b/>
              </w:rPr>
              <w:t>1.212.740,65</w:t>
            </w:r>
          </w:p>
        </w:tc>
        <w:tc>
          <w:tcPr>
            <w:tcW w:w="1768" w:type="dxa"/>
            <w:shd w:val="clear" w:color="auto" w:fill="92D050"/>
          </w:tcPr>
          <w:p w:rsidR="00F6744C" w:rsidRPr="001F6AC4" w:rsidRDefault="00E71C2D" w:rsidP="00FF37ED">
            <w:pPr>
              <w:rPr>
                <w:b/>
              </w:rPr>
            </w:pPr>
            <w:r w:rsidRPr="001F6AC4">
              <w:rPr>
                <w:b/>
              </w:rPr>
              <w:t>905.285</w:t>
            </w:r>
          </w:p>
        </w:tc>
        <w:tc>
          <w:tcPr>
            <w:tcW w:w="1768" w:type="dxa"/>
            <w:shd w:val="clear" w:color="auto" w:fill="92D050"/>
          </w:tcPr>
          <w:p w:rsidR="00F6744C" w:rsidRPr="001F6AC4" w:rsidRDefault="00E71C2D" w:rsidP="00FF37ED">
            <w:pPr>
              <w:rPr>
                <w:b/>
              </w:rPr>
            </w:pPr>
            <w:r w:rsidRPr="001F6AC4">
              <w:rPr>
                <w:b/>
              </w:rPr>
              <w:t>697.584</w:t>
            </w:r>
          </w:p>
        </w:tc>
        <w:tc>
          <w:tcPr>
            <w:tcW w:w="1768" w:type="dxa"/>
            <w:shd w:val="clear" w:color="auto" w:fill="92D050"/>
          </w:tcPr>
          <w:p w:rsidR="00F6744C" w:rsidRPr="001F6AC4" w:rsidRDefault="00AF007A" w:rsidP="00FF37ED">
            <w:pPr>
              <w:rPr>
                <w:b/>
              </w:rPr>
            </w:pPr>
            <w:r w:rsidRPr="001F6AC4">
              <w:rPr>
                <w:b/>
              </w:rPr>
              <w:t>758.211</w:t>
            </w:r>
          </w:p>
        </w:tc>
        <w:tc>
          <w:tcPr>
            <w:tcW w:w="1768" w:type="dxa"/>
            <w:shd w:val="clear" w:color="auto" w:fill="92D050"/>
          </w:tcPr>
          <w:p w:rsidR="00F6744C" w:rsidRPr="001F6AC4" w:rsidRDefault="00AF007A" w:rsidP="00FF37ED">
            <w:pPr>
              <w:rPr>
                <w:b/>
              </w:rPr>
            </w:pPr>
            <w:r w:rsidRPr="001F6AC4">
              <w:rPr>
                <w:b/>
              </w:rPr>
              <w:t>758.211</w:t>
            </w:r>
          </w:p>
        </w:tc>
        <w:tc>
          <w:tcPr>
            <w:tcW w:w="1768" w:type="dxa"/>
            <w:shd w:val="clear" w:color="auto" w:fill="92D050"/>
          </w:tcPr>
          <w:p w:rsidR="00F6744C" w:rsidRPr="00485AAF" w:rsidRDefault="00AF007A" w:rsidP="00FF37ED">
            <w:pPr>
              <w:rPr>
                <w:b/>
              </w:rPr>
            </w:pPr>
            <w:r w:rsidRPr="001F6AC4">
              <w:rPr>
                <w:b/>
              </w:rPr>
              <w:t>758.211</w:t>
            </w:r>
          </w:p>
        </w:tc>
      </w:tr>
    </w:tbl>
    <w:p w:rsidR="00F6744C" w:rsidRDefault="00AA07BB" w:rsidP="00AF007A">
      <w:pPr>
        <w:ind w:left="1416" w:firstLine="708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Schválený r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ozpočet</w:t>
      </w:r>
      <w:r w:rsidR="00943396" w:rsidRPr="0094339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Obce Uzovské Pekľany na rok 2023</w:t>
      </w:r>
    </w:p>
    <w:p w:rsidR="00FF37ED" w:rsidRPr="00FF37ED" w:rsidRDefault="00FF37ED" w:rsidP="00FF37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7ED">
        <w:rPr>
          <w:rFonts w:ascii="Times New Roman" w:hAnsi="Times New Roman" w:cs="Times New Roman"/>
          <w:b/>
          <w:sz w:val="24"/>
          <w:szCs w:val="24"/>
          <w:u w:val="single"/>
        </w:rPr>
        <w:t>Príjmy</w:t>
      </w:r>
    </w:p>
    <w:p w:rsidR="00F6744C" w:rsidRDefault="00F6744C" w:rsidP="00943396">
      <w:pPr>
        <w:ind w:left="1416" w:firstLine="708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44C">
        <w:rPr>
          <w:rFonts w:ascii="Times New Roman" w:hAnsi="Times New Roman" w:cs="Times New Roman"/>
          <w:b/>
          <w:sz w:val="24"/>
          <w:szCs w:val="24"/>
          <w:u w:val="single"/>
        </w:rPr>
        <w:t>Výdavky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1585"/>
        <w:gridCol w:w="1768"/>
        <w:gridCol w:w="1768"/>
        <w:gridCol w:w="1768"/>
        <w:gridCol w:w="1768"/>
        <w:gridCol w:w="1768"/>
        <w:gridCol w:w="1768"/>
      </w:tblGrid>
      <w:tr w:rsidR="00EC40A9" w:rsidTr="00FF37ED">
        <w:tc>
          <w:tcPr>
            <w:tcW w:w="1951" w:type="dxa"/>
            <w:shd w:val="clear" w:color="auto" w:fill="D9D9D9" w:themeFill="background1" w:themeFillShade="D9"/>
          </w:tcPr>
          <w:p w:rsidR="00EC40A9" w:rsidRPr="00F6744C" w:rsidRDefault="00EC40A9" w:rsidP="00F6744C">
            <w:pPr>
              <w:rPr>
                <w:rFonts w:ascii="Times New Roman" w:hAnsi="Times New Roman" w:cs="Times New Roman"/>
                <w:b/>
              </w:rPr>
            </w:pPr>
            <w:r w:rsidRPr="00F6744C">
              <w:rPr>
                <w:rFonts w:ascii="Times New Roman" w:hAnsi="Times New Roman" w:cs="Times New Roman"/>
                <w:b/>
              </w:rPr>
              <w:t>600-bežné výdavky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222.122,44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302.900,37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1446AF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447.150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7779BB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321.534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384.712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384.712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384.712</w:t>
            </w:r>
          </w:p>
        </w:tc>
      </w:tr>
      <w:tr w:rsidR="00EC40A9" w:rsidTr="00FF37ED">
        <w:tc>
          <w:tcPr>
            <w:tcW w:w="1951" w:type="dxa"/>
            <w:shd w:val="clear" w:color="auto" w:fill="D9D9D9" w:themeFill="background1" w:themeFillShade="D9"/>
          </w:tcPr>
          <w:p w:rsidR="00EC40A9" w:rsidRPr="00F6744C" w:rsidRDefault="00EC40A9" w:rsidP="00F6744C">
            <w:pPr>
              <w:rPr>
                <w:rFonts w:ascii="Times New Roman" w:hAnsi="Times New Roman" w:cs="Times New Roman"/>
                <w:b/>
              </w:rPr>
            </w:pPr>
            <w:r w:rsidRPr="00F6744C">
              <w:rPr>
                <w:rFonts w:ascii="Times New Roman" w:hAnsi="Times New Roman" w:cs="Times New Roman"/>
                <w:b/>
              </w:rPr>
              <w:t>700 –</w:t>
            </w:r>
            <w:r>
              <w:rPr>
                <w:rFonts w:ascii="Times New Roman" w:hAnsi="Times New Roman" w:cs="Times New Roman"/>
                <w:b/>
              </w:rPr>
              <w:t xml:space="preserve"> kapitál</w:t>
            </w:r>
            <w:r w:rsidRPr="00F6744C">
              <w:rPr>
                <w:rFonts w:ascii="Times New Roman" w:hAnsi="Times New Roman" w:cs="Times New Roman"/>
                <w:b/>
              </w:rPr>
              <w:t>ové výdavky</w:t>
            </w:r>
          </w:p>
          <w:p w:rsidR="00EC40A9" w:rsidRPr="00F6744C" w:rsidRDefault="00EC40A9" w:rsidP="00F674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49.059,56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480.244,78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1446AF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26.270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7779BB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0</w:t>
            </w:r>
          </w:p>
        </w:tc>
      </w:tr>
      <w:tr w:rsidR="00EC40A9" w:rsidTr="00FF37ED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40A9" w:rsidRPr="00F6744C" w:rsidRDefault="00EC40A9" w:rsidP="00F6744C">
            <w:pPr>
              <w:rPr>
                <w:rFonts w:ascii="Times New Roman" w:hAnsi="Times New Roman" w:cs="Times New Roman"/>
                <w:b/>
              </w:rPr>
            </w:pPr>
            <w:r w:rsidRPr="00F6744C">
              <w:rPr>
                <w:rFonts w:ascii="Times New Roman" w:hAnsi="Times New Roman" w:cs="Times New Roman"/>
                <w:b/>
              </w:rPr>
              <w:t>800 – finančné operácie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20.000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1446AF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27.000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7779BB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27.000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27.000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27.000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27.000</w:t>
            </w:r>
          </w:p>
        </w:tc>
      </w:tr>
      <w:tr w:rsidR="00EC40A9" w:rsidTr="00FF37ED">
        <w:tc>
          <w:tcPr>
            <w:tcW w:w="1951" w:type="dxa"/>
            <w:tcBorders>
              <w:bottom w:val="single" w:sz="4" w:space="0" w:color="auto"/>
            </w:tcBorders>
            <w:shd w:val="clear" w:color="auto" w:fill="FF0000"/>
          </w:tcPr>
          <w:p w:rsidR="00EC40A9" w:rsidRPr="00FF37ED" w:rsidRDefault="00EC40A9" w:rsidP="00F6744C">
            <w:pPr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Výdavky RO – Základná škola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352.791,43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372.165,84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EC40A9" w:rsidRPr="00F60F45" w:rsidRDefault="00EC40A9" w:rsidP="00144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404.865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EC40A9" w:rsidRPr="00F60F45" w:rsidRDefault="00EC40A9" w:rsidP="00777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349.050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346.499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346.499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EC40A9" w:rsidRPr="00F60F45" w:rsidRDefault="00EC40A9" w:rsidP="00F60F45">
            <w:pPr>
              <w:jc w:val="center"/>
              <w:rPr>
                <w:rFonts w:ascii="Times New Roman" w:hAnsi="Times New Roman" w:cs="Times New Roman"/>
              </w:rPr>
            </w:pPr>
            <w:r w:rsidRPr="00F60F45">
              <w:rPr>
                <w:rFonts w:ascii="Times New Roman" w:hAnsi="Times New Roman" w:cs="Times New Roman"/>
              </w:rPr>
              <w:t>346.499</w:t>
            </w:r>
          </w:p>
        </w:tc>
      </w:tr>
      <w:tr w:rsidR="00EC40A9" w:rsidRPr="00485AAF" w:rsidTr="00FF37ED">
        <w:tc>
          <w:tcPr>
            <w:tcW w:w="1951" w:type="dxa"/>
            <w:shd w:val="clear" w:color="auto" w:fill="92D050"/>
          </w:tcPr>
          <w:p w:rsidR="00EC40A9" w:rsidRPr="00FF37ED" w:rsidRDefault="00EC40A9" w:rsidP="00F6744C">
            <w:pPr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Výdavky spolu</w:t>
            </w:r>
          </w:p>
        </w:tc>
        <w:tc>
          <w:tcPr>
            <w:tcW w:w="1585" w:type="dxa"/>
            <w:shd w:val="clear" w:color="auto" w:fill="92D050"/>
          </w:tcPr>
          <w:p w:rsidR="00EC40A9" w:rsidRPr="00FF37ED" w:rsidRDefault="00EC40A9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623.973,43</w:t>
            </w:r>
          </w:p>
        </w:tc>
        <w:tc>
          <w:tcPr>
            <w:tcW w:w="1768" w:type="dxa"/>
            <w:shd w:val="clear" w:color="auto" w:fill="92D050"/>
          </w:tcPr>
          <w:p w:rsidR="00EC40A9" w:rsidRPr="00FF37ED" w:rsidRDefault="00EC40A9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1.175 310,99</w:t>
            </w:r>
          </w:p>
        </w:tc>
        <w:tc>
          <w:tcPr>
            <w:tcW w:w="1768" w:type="dxa"/>
            <w:shd w:val="clear" w:color="auto" w:fill="92D050"/>
          </w:tcPr>
          <w:p w:rsidR="00EC40A9" w:rsidRPr="00FF37ED" w:rsidRDefault="00EC40A9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905.285</w:t>
            </w:r>
          </w:p>
        </w:tc>
        <w:tc>
          <w:tcPr>
            <w:tcW w:w="1768" w:type="dxa"/>
            <w:shd w:val="clear" w:color="auto" w:fill="92D050"/>
          </w:tcPr>
          <w:p w:rsidR="00EC40A9" w:rsidRPr="00FF37ED" w:rsidRDefault="00EC40A9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697.584</w:t>
            </w:r>
          </w:p>
        </w:tc>
        <w:tc>
          <w:tcPr>
            <w:tcW w:w="1768" w:type="dxa"/>
            <w:shd w:val="clear" w:color="auto" w:fill="92D050"/>
          </w:tcPr>
          <w:p w:rsidR="00EC40A9" w:rsidRPr="00FF37ED" w:rsidRDefault="00EC40A9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758.211</w:t>
            </w:r>
          </w:p>
        </w:tc>
        <w:tc>
          <w:tcPr>
            <w:tcW w:w="1768" w:type="dxa"/>
            <w:shd w:val="clear" w:color="auto" w:fill="92D050"/>
          </w:tcPr>
          <w:p w:rsidR="00EC40A9" w:rsidRPr="00FF37ED" w:rsidRDefault="00EC40A9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758.211</w:t>
            </w:r>
          </w:p>
        </w:tc>
        <w:tc>
          <w:tcPr>
            <w:tcW w:w="1768" w:type="dxa"/>
            <w:shd w:val="clear" w:color="auto" w:fill="92D050"/>
          </w:tcPr>
          <w:p w:rsidR="00EC40A9" w:rsidRPr="00485AAF" w:rsidRDefault="00EC40A9" w:rsidP="00F60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7ED">
              <w:rPr>
                <w:rFonts w:ascii="Times New Roman" w:hAnsi="Times New Roman" w:cs="Times New Roman"/>
                <w:b/>
              </w:rPr>
              <w:t>758.211</w:t>
            </w:r>
          </w:p>
        </w:tc>
      </w:tr>
    </w:tbl>
    <w:p w:rsidR="00F6744C" w:rsidRPr="00485AAF" w:rsidRDefault="00F6744C" w:rsidP="00F6744C">
      <w:pPr>
        <w:rPr>
          <w:rFonts w:ascii="Times New Roman" w:hAnsi="Times New Roman" w:cs="Times New Roman"/>
          <w:b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F6744C" w:rsidRPr="00F6744C" w:rsidRDefault="00F6744C" w:rsidP="00F6744C">
      <w:pPr>
        <w:rPr>
          <w:rFonts w:ascii="Times New Roman" w:hAnsi="Times New Roman" w:cs="Times New Roman"/>
          <w:sz w:val="30"/>
          <w:szCs w:val="30"/>
        </w:rPr>
      </w:pPr>
    </w:p>
    <w:p w:rsidR="00B36F64" w:rsidRPr="00F6744C" w:rsidRDefault="00AA07BB" w:rsidP="00F6744C">
      <w:pPr>
        <w:rPr>
          <w:rFonts w:ascii="Times New Roman" w:hAnsi="Times New Roman" w:cs="Times New Roman"/>
          <w:sz w:val="30"/>
          <w:szCs w:val="30"/>
        </w:rPr>
      </w:pPr>
    </w:p>
    <w:sectPr w:rsidR="00B36F64" w:rsidRPr="00F6744C" w:rsidSect="00FF37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96"/>
    <w:rsid w:val="0001560A"/>
    <w:rsid w:val="001A4FD9"/>
    <w:rsid w:val="001F6AC4"/>
    <w:rsid w:val="00485AAF"/>
    <w:rsid w:val="00670F74"/>
    <w:rsid w:val="00943396"/>
    <w:rsid w:val="00AA07BB"/>
    <w:rsid w:val="00AF007A"/>
    <w:rsid w:val="00C95FC7"/>
    <w:rsid w:val="00D04961"/>
    <w:rsid w:val="00E71C2D"/>
    <w:rsid w:val="00EC40A9"/>
    <w:rsid w:val="00F60F45"/>
    <w:rsid w:val="00F6744C"/>
    <w:rsid w:val="00F96FCE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4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4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39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A0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4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4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39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A0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2</cp:revision>
  <cp:lastPrinted>2022-12-12T11:11:00Z</cp:lastPrinted>
  <dcterms:created xsi:type="dcterms:W3CDTF">2023-10-31T12:34:00Z</dcterms:created>
  <dcterms:modified xsi:type="dcterms:W3CDTF">2023-10-31T12:34:00Z</dcterms:modified>
</cp:coreProperties>
</file>