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Arial" w:hAnsi="Arial" w:cs="Arial"/>
          <w:b/>
          <w:b/>
          <w:bCs/>
          <w:caps/>
          <w:color w:val="000099"/>
        </w:rPr>
      </w:pPr>
      <w:r>
        <w:rPr>
          <w:rFonts w:cs="Arial" w:ascii="Arial" w:hAnsi="Arial"/>
          <w:b/>
          <w:bCs/>
          <w:caps/>
          <w:color w:val="000099"/>
        </w:rPr>
        <w:t>Žiadosť vyplňte veľkými písmenami.</w:t>
      </w:r>
    </w:p>
    <w:p>
      <w:pPr>
        <w:pStyle w:val="Normal"/>
        <w:spacing w:before="600" w:after="0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</w:rPr>
        <w:t xml:space="preserve">Žiadosť 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 voľbu poštou pre referendum v roku 2023 voliča,</w:t>
        <w:br/>
      </w:r>
      <w:bookmarkStart w:id="0" w:name="_GoBack"/>
      <w:bookmarkEnd w:id="0"/>
      <w:r>
        <w:rPr>
          <w:b/>
          <w:bCs/>
          <w:sz w:val="24"/>
          <w:szCs w:val="24"/>
        </w:rPr>
        <w:t>ktorý nemá trvalý pobyt na území Slovenskej republiky</w:t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before="400" w:after="0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Ministerstvo vnútra Slovenskej republiky </w:t>
      </w:r>
    </w:p>
    <w:p>
      <w:pPr>
        <w:pStyle w:val="Normal"/>
        <w:spacing w:before="120" w:after="0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  <w:t>odbor volieb, referenda a politických strán</w:t>
      </w:r>
    </w:p>
    <w:p>
      <w:pPr>
        <w:pStyle w:val="Normal"/>
        <w:spacing w:before="120" w:after="0"/>
        <w:ind w:left="4820" w:hanging="0"/>
        <w:jc w:val="both"/>
        <w:rPr>
          <w:sz w:val="24"/>
          <w:szCs w:val="24"/>
        </w:rPr>
      </w:pPr>
      <w:r>
        <w:rPr>
          <w:sz w:val="24"/>
          <w:szCs w:val="24"/>
        </w:rPr>
        <w:t>Drieňová 22</w:t>
      </w:r>
    </w:p>
    <w:p>
      <w:pPr>
        <w:pStyle w:val="Normal"/>
        <w:tabs>
          <w:tab w:val="clear" w:pos="708"/>
          <w:tab w:val="left" w:pos="4820" w:leader="none"/>
        </w:tabs>
        <w:spacing w:before="120" w:after="0"/>
        <w:ind w:left="3969" w:hanging="0"/>
        <w:jc w:val="both"/>
        <w:rPr>
          <w:sz w:val="24"/>
          <w:szCs w:val="24"/>
        </w:rPr>
      </w:pPr>
      <w:r>
        <w:rPr>
          <w:sz w:val="24"/>
          <w:szCs w:val="24"/>
        </w:rPr>
        <w:t>826 86</w:t>
        <w:tab/>
        <w:t>Bratislava 29</w:t>
      </w:r>
    </w:p>
    <w:p>
      <w:pPr>
        <w:pStyle w:val="Nadpis1"/>
        <w:spacing w:before="120" w:after="0"/>
        <w:ind w:left="4820" w:hanging="0"/>
        <w:jc w:val="left"/>
        <w:rPr/>
      </w:pPr>
      <w:r>
        <w:rPr/>
        <w:t>SLOVAK REPUBLIC</w:t>
      </w:r>
    </w:p>
    <w:p>
      <w:pPr>
        <w:pStyle w:val="Normal"/>
        <w:spacing w:lineRule="auto" w:line="276" w:before="600" w:after="20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Podľa   § 207 ods. 1   zákona   č. 180/2014 Z. z. o podmienkach výkonu volebného práva a o zmene a doplnení niektorých zákonov v znení neskorších predpisov, žiadam o voľbu poštou pre referendum v roku 2023 a o zaslanie hlasovacieho lístka a obálok na adresu:</w:t>
      </w:r>
    </w:p>
    <w:tbl>
      <w:tblPr>
        <w:tblW w:w="9212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1913"/>
        <w:gridCol w:w="7298"/>
      </w:tblGrid>
      <w:tr>
        <w:trPr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Meno:</w:t>
            </w:r>
          </w:p>
        </w:tc>
        <w:tc>
          <w:tcPr>
            <w:tcW w:w="7298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Priezvisko:</w:t>
            </w:r>
          </w:p>
        </w:tc>
        <w:tc>
          <w:tcPr>
            <w:tcW w:w="7298" w:type="dxa"/>
            <w:tcBorders>
              <w:top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Rodné číslo: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Ulica: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Číslo domu: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Obec: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PSČ: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>
          <w:trHeight w:val="397" w:hRule="atLeast"/>
          <w:cantSplit w:val="true"/>
        </w:trPr>
        <w:tc>
          <w:tcPr>
            <w:tcW w:w="1913" w:type="dxa"/>
            <w:tcBorders/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Štát:</w:t>
            </w:r>
          </w:p>
        </w:tc>
        <w:tc>
          <w:tcPr>
            <w:tcW w:w="7298" w:type="dxa"/>
            <w:tcBorders>
              <w:top w:val="dotted" w:sz="8" w:space="0" w:color="000000"/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pBdr>
          <w:bottom w:val="single" w:sz="4" w:space="1" w:color="000000"/>
        </w:pBdr>
        <w:jc w:val="center"/>
        <w:rPr>
          <w:b/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</w:r>
    </w:p>
    <w:p>
      <w:pPr>
        <w:pStyle w:val="Normal"/>
        <w:spacing w:before="240" w:after="0"/>
        <w:jc w:val="center"/>
        <w:rPr>
          <w:b/>
          <w:b/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ČESTNÉ VYHLÁSENIE</w:t>
      </w:r>
    </w:p>
    <w:p>
      <w:pPr>
        <w:pStyle w:val="Normal"/>
        <w:spacing w:before="120" w:after="0"/>
        <w:ind w:firstLine="567"/>
        <w:jc w:val="both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Na účely voľby poštou pre referendum v roku 2023</w:t>
      </w:r>
    </w:p>
    <w:p>
      <w:pPr>
        <w:pStyle w:val="Normal"/>
        <w:spacing w:before="120" w:after="0"/>
        <w:ind w:firstLine="567"/>
        <w:jc w:val="center"/>
        <w:rPr>
          <w:sz w:val="24"/>
          <w:szCs w:val="22"/>
          <w:lang w:eastAsia="en-US"/>
        </w:rPr>
      </w:pPr>
      <w:r>
        <w:rPr>
          <w:b/>
          <w:sz w:val="24"/>
          <w:szCs w:val="22"/>
          <w:lang w:eastAsia="en-US"/>
        </w:rPr>
        <w:t>čestne vyhlasujem</w:t>
      </w:r>
      <w:r>
        <w:rPr>
          <w:sz w:val="24"/>
          <w:szCs w:val="22"/>
          <w:lang w:eastAsia="en-US"/>
        </w:rPr>
        <w:t>,</w:t>
      </w:r>
    </w:p>
    <w:p>
      <w:pPr>
        <w:pStyle w:val="Normal"/>
        <w:spacing w:before="120" w:after="0"/>
        <w:jc w:val="both"/>
        <w:rPr>
          <w:sz w:val="22"/>
          <w:szCs w:val="22"/>
        </w:rPr>
      </w:pPr>
      <w:r>
        <w:rPr>
          <w:sz w:val="24"/>
          <w:szCs w:val="22"/>
          <w:lang w:eastAsia="en-US"/>
        </w:rPr>
        <w:t>že nemám trvalý pobyt na území Slovenskej republiky.</w:t>
      </w:r>
    </w:p>
    <w:p>
      <w:pPr>
        <w:pStyle w:val="Normal"/>
        <w:spacing w:before="400" w:after="0"/>
        <w:jc w:val="both"/>
        <w:rPr>
          <w:sz w:val="22"/>
          <w:szCs w:val="22"/>
        </w:rPr>
      </w:pPr>
      <w:r>
        <w:rPr>
          <w:sz w:val="22"/>
          <w:szCs w:val="22"/>
        </w:rPr>
        <w:t>Príloha:</w:t>
      </w:r>
    </w:p>
    <w:p>
      <w:pPr>
        <w:pStyle w:val="Normal"/>
        <w:tabs>
          <w:tab w:val="clear" w:pos="708"/>
          <w:tab w:val="left" w:pos="142" w:leader="none"/>
        </w:tabs>
        <w:spacing w:before="0" w:after="400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-</w:t>
        <w:tab/>
        <w:t>fotokópia časti cestovného dokladu Slovenskej republiky s osobnými údajmi voliča</w:t>
        <w:br/>
        <w:t>alebo fotokópia osvedčenia o štátnom občianstve Slovenskej republiky voliča, ktorého dátum vydania nie je starší ako 6 mesiacov.</w:t>
      </w:r>
    </w:p>
    <w:tbl>
      <w:tblPr>
        <w:tblW w:w="9210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53"/>
        <w:gridCol w:w="568"/>
        <w:gridCol w:w="3684"/>
        <w:gridCol w:w="568"/>
        <w:gridCol w:w="851"/>
        <w:gridCol w:w="3186"/>
      </w:tblGrid>
      <w:tr>
        <w:trPr>
          <w:cantSplit w:val="true"/>
        </w:trPr>
        <w:tc>
          <w:tcPr>
            <w:tcW w:w="353" w:type="dxa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  <w:tc>
          <w:tcPr>
            <w:tcW w:w="4252" w:type="dxa"/>
            <w:gridSpan w:val="2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restart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4037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921" w:type="dxa"/>
            <w:gridSpan w:val="2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Dátum:</w:t>
            </w:r>
          </w:p>
        </w:tc>
        <w:tc>
          <w:tcPr>
            <w:tcW w:w="3684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68" w:type="dxa"/>
            <w:vMerge w:val="continue"/>
            <w:tcBorders/>
            <w:vAlign w:val="bottom"/>
          </w:tcPr>
          <w:p>
            <w:pPr>
              <w:pStyle w:val="Normal"/>
              <w:widowControl w:val="false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851" w:type="dxa"/>
            <w:tcBorders/>
            <w:vAlign w:val="bottom"/>
          </w:tcPr>
          <w:p>
            <w:pPr>
              <w:pStyle w:val="Normal"/>
              <w:widowControl w:val="false"/>
              <w:ind w:right="-70" w:hanging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widowControl w:val="false"/>
              <w:ind w:right="-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Podpis:</w:t>
            </w:r>
          </w:p>
        </w:tc>
        <w:tc>
          <w:tcPr>
            <w:tcW w:w="3186" w:type="dxa"/>
            <w:tcBorders>
              <w:bottom w:val="dotted" w:sz="8" w:space="0" w:color="000000"/>
            </w:tcBorders>
            <w:vAlign w:val="bottom"/>
          </w:tcPr>
          <w:p>
            <w:pPr>
              <w:pStyle w:val="Normal"/>
              <w:widowControl w:val="false"/>
              <w:ind w:right="-70" w:hang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ind w:right="7655" w:hanging="0"/>
        <w:rPr/>
      </w:pPr>
      <w:r>
        <w:rPr/>
      </w:r>
    </w:p>
    <w:sectPr>
      <w:type w:val="nextPage"/>
      <w:pgSz w:w="11906" w:h="16838"/>
      <w:pgMar w:left="1418" w:right="1418" w:gutter="0" w:header="0" w:top="1134" w:footer="0" w:bottom="1134"/>
      <w:pgNumType w:fmt="decimal"/>
      <w:formProt w:val="false"/>
      <w:titlePg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embedSystemFonts/>
  <w:defaultTabStop w:val="708"/>
  <w:autoHyphenation w:val="true"/>
  <w:doNotHyphenateCaps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sk-SK" w:eastAsia="sk-SK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sk-SK" w:eastAsia="sk-SK" w:bidi="ar-SA"/>
    </w:rPr>
  </w:style>
  <w:style w:type="paragraph" w:styleId="Nadpis1">
    <w:name w:val="Heading 1"/>
    <w:basedOn w:val="Normal"/>
    <w:next w:val="Normal"/>
    <w:link w:val="Nadpis1Char"/>
    <w:uiPriority w:val="99"/>
    <w:qFormat/>
    <w:pPr>
      <w:keepNext w:val="true"/>
      <w:jc w:val="center"/>
      <w:outlineLvl w:val="0"/>
    </w:pPr>
    <w:rPr>
      <w:sz w:val="24"/>
      <w:szCs w:val="24"/>
    </w:rPr>
  </w:style>
  <w:style w:type="paragraph" w:styleId="Nadpis2">
    <w:name w:val="Heading 2"/>
    <w:basedOn w:val="Normal"/>
    <w:next w:val="Normal"/>
    <w:link w:val="Nadpis2Char"/>
    <w:uiPriority w:val="99"/>
    <w:qFormat/>
    <w:pPr>
      <w:keepNext w:val="true"/>
      <w:ind w:firstLine="567"/>
      <w:jc w:val="both"/>
      <w:outlineLvl w:val="1"/>
    </w:pPr>
    <w:rPr>
      <w:sz w:val="24"/>
      <w:szCs w:val="24"/>
    </w:rPr>
  </w:style>
  <w:style w:type="paragraph" w:styleId="Nadpis3">
    <w:name w:val="Heading 3"/>
    <w:basedOn w:val="Normal"/>
    <w:next w:val="Normal"/>
    <w:link w:val="Nadpis3Char"/>
    <w:uiPriority w:val="99"/>
    <w:qFormat/>
    <w:pPr>
      <w:keepNext w:val="true"/>
      <w:jc w:val="center"/>
      <w:outlineLvl w:val="2"/>
    </w:pPr>
    <w:rPr>
      <w:sz w:val="28"/>
      <w:szCs w:val="28"/>
    </w:rPr>
  </w:style>
  <w:style w:type="paragraph" w:styleId="Nadpis4">
    <w:name w:val="Heading 4"/>
    <w:basedOn w:val="Normal"/>
    <w:next w:val="Normal"/>
    <w:link w:val="Nadpis4Char"/>
    <w:uiPriority w:val="99"/>
    <w:qFormat/>
    <w:pPr>
      <w:keepNext w:val="true"/>
      <w:jc w:val="center"/>
      <w:outlineLvl w:val="3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uiPriority w:val="9"/>
    <w:qFormat/>
    <w:locked/>
    <w:rPr>
      <w:rFonts w:ascii="Cambria" w:hAnsi="Cambria" w:cs="Times New Roman"/>
      <w:b/>
      <w:kern w:val="2"/>
      <w:sz w:val="32"/>
    </w:rPr>
  </w:style>
  <w:style w:type="character" w:styleId="Nadpis2Char" w:customStyle="1">
    <w:name w:val="Nadpis 2 Char"/>
    <w:basedOn w:val="DefaultParagraphFont"/>
    <w:link w:val="Nadpis2"/>
    <w:uiPriority w:val="9"/>
    <w:semiHidden/>
    <w:qFormat/>
    <w:locked/>
    <w:rPr>
      <w:rFonts w:ascii="Cambria" w:hAnsi="Cambria" w:cs="Times New Roman"/>
      <w:b/>
      <w:i/>
      <w:sz w:val="28"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locked/>
    <w:rPr>
      <w:rFonts w:ascii="Cambria" w:hAnsi="Cambria" w:cs="Times New Roman"/>
      <w:b/>
      <w:sz w:val="26"/>
    </w:rPr>
  </w:style>
  <w:style w:type="character" w:styleId="Nadpis4Char" w:customStyle="1">
    <w:name w:val="Nadpis 4 Char"/>
    <w:basedOn w:val="DefaultParagraphFont"/>
    <w:link w:val="Nadpis4"/>
    <w:uiPriority w:val="9"/>
    <w:semiHidden/>
    <w:qFormat/>
    <w:locked/>
    <w:rPr>
      <w:rFonts w:ascii="Calibri" w:hAnsi="Calibri" w:cs="Times New Roman"/>
      <w:b/>
      <w:sz w:val="28"/>
    </w:rPr>
  </w:style>
  <w:style w:type="character" w:styleId="NzovChar" w:customStyle="1">
    <w:name w:val="Názov Char"/>
    <w:basedOn w:val="DefaultParagraphFont"/>
    <w:link w:val="Nzov"/>
    <w:uiPriority w:val="10"/>
    <w:qFormat/>
    <w:locked/>
    <w:rPr>
      <w:rFonts w:ascii="Cambria" w:hAnsi="Cambria" w:cs="Times New Roman"/>
      <w:b/>
      <w:kern w:val="2"/>
      <w:sz w:val="32"/>
    </w:rPr>
  </w:style>
  <w:style w:type="character" w:styleId="TextpoznmkypodiarouChar" w:customStyle="1">
    <w:name w:val="Text poznámky pod čiarou Char"/>
    <w:basedOn w:val="DefaultParagraphFont"/>
    <w:link w:val="Textpoznmkypodiarou"/>
    <w:uiPriority w:val="99"/>
    <w:semiHidden/>
    <w:qFormat/>
    <w:locked/>
    <w:rPr>
      <w:rFonts w:cs="Times New Roman"/>
      <w:sz w:val="20"/>
    </w:rPr>
  </w:style>
  <w:style w:type="character" w:styleId="Zkladntext2Char" w:customStyle="1">
    <w:name w:val="Základný text 2 Char"/>
    <w:basedOn w:val="DefaultParagraphFont"/>
    <w:link w:val="Zkladntext2"/>
    <w:uiPriority w:val="99"/>
    <w:semiHidden/>
    <w:qFormat/>
    <w:locked/>
    <w:rPr>
      <w:rFonts w:cs="Times New Roman"/>
      <w:sz w:val="20"/>
    </w:rPr>
  </w:style>
  <w:style w:type="character" w:styleId="Zarkazkladnhotextu2Char" w:customStyle="1">
    <w:name w:val="Zarážka základného textu 2 Char"/>
    <w:basedOn w:val="DefaultParagraphFont"/>
    <w:link w:val="Zarkazkladnhotextu2"/>
    <w:uiPriority w:val="99"/>
    <w:semiHidden/>
    <w:qFormat/>
    <w:locked/>
    <w:rPr>
      <w:rFonts w:cs="Times New Roman"/>
      <w:sz w:val="20"/>
    </w:rPr>
  </w:style>
  <w:style w:type="character" w:styleId="Zarkazkladnhotextu3Char" w:customStyle="1">
    <w:name w:val="Zarážka základného textu 3 Char"/>
    <w:basedOn w:val="DefaultParagraphFont"/>
    <w:link w:val="Zarkazkladnhotextu3"/>
    <w:uiPriority w:val="99"/>
    <w:semiHidden/>
    <w:qFormat/>
    <w:locked/>
    <w:rPr>
      <w:rFonts w:cs="Times New Roman"/>
      <w:sz w:val="16"/>
    </w:rPr>
  </w:style>
  <w:style w:type="character" w:styleId="HlavikaChar" w:customStyle="1">
    <w:name w:val="Hlavička Char"/>
    <w:basedOn w:val="DefaultParagraphFont"/>
    <w:link w:val="Hlavika"/>
    <w:uiPriority w:val="99"/>
    <w:semiHidden/>
    <w:qFormat/>
    <w:locked/>
    <w:rPr>
      <w:rFonts w:cs="Times New Roman"/>
      <w:sz w:val="20"/>
    </w:rPr>
  </w:style>
  <w:style w:type="character" w:styleId="PtaChar" w:customStyle="1">
    <w:name w:val="Päta Char"/>
    <w:basedOn w:val="DefaultParagraphFont"/>
    <w:link w:val="Pta"/>
    <w:uiPriority w:val="99"/>
    <w:semiHidden/>
    <w:qFormat/>
    <w:locked/>
    <w:rPr>
      <w:rFonts w:cs="Times New Roman"/>
      <w:sz w:val="20"/>
    </w:rPr>
  </w:style>
  <w:style w:type="character" w:styleId="ZkladntextChar" w:customStyle="1">
    <w:name w:val="Základný text Char"/>
    <w:basedOn w:val="DefaultParagraphFont"/>
    <w:link w:val="Zkladntext"/>
    <w:uiPriority w:val="99"/>
    <w:semiHidden/>
    <w:qFormat/>
    <w:locked/>
    <w:rPr>
      <w:rFonts w:cs="Times New Roman"/>
      <w:sz w:val="20"/>
    </w:rPr>
  </w:style>
  <w:style w:type="character" w:styleId="Pagenumber">
    <w:name w:val="page number"/>
    <w:basedOn w:val="DefaultParagraphFont"/>
    <w:uiPriority w:val="99"/>
    <w:qFormat/>
    <w:rPr>
      <w:rFonts w:cs="Times New Roman"/>
    </w:rPr>
  </w:style>
  <w:style w:type="character" w:styleId="Ukotveniepoznmkypodiarou">
    <w:name w:val="Ukotvenie poznámky pod čiarou"/>
    <w:rPr>
      <w:rFonts w:cs="Times New Roman"/>
      <w:vertAlign w:val="superscript"/>
    </w:rPr>
  </w:style>
  <w:style w:type="character" w:styleId="FootnoteCharacters">
    <w:name w:val="Footnote Characters"/>
    <w:basedOn w:val="DefaultParagraphFont"/>
    <w:uiPriority w:val="99"/>
    <w:semiHidden/>
    <w:qFormat/>
    <w:rsid w:val="00494015"/>
    <w:rPr>
      <w:rFonts w:cs="Times New Roman"/>
      <w:vertAlign w:val="superscript"/>
    </w:rPr>
  </w:style>
  <w:style w:type="character" w:styleId="Internetovodkaz">
    <w:name w:val="Internetový odkaz"/>
    <w:basedOn w:val="DefaultParagraphFont"/>
    <w:uiPriority w:val="99"/>
    <w:rsid w:val="00214dd6"/>
    <w:rPr>
      <w:rFonts w:cs="Times New Roman"/>
      <w:color w:val="0000FF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link w:val="ZkladntextChar"/>
    <w:uiPriority w:val="99"/>
    <w:pPr>
      <w:spacing w:lineRule="auto" w:line="360"/>
      <w:jc w:val="both"/>
    </w:pPr>
    <w:rPr>
      <w:sz w:val="24"/>
      <w:szCs w:val="24"/>
    </w:rPr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Nzov">
    <w:name w:val="Title"/>
    <w:basedOn w:val="Normal"/>
    <w:link w:val="NzovChar"/>
    <w:uiPriority w:val="99"/>
    <w:qFormat/>
    <w:pPr>
      <w:jc w:val="center"/>
    </w:pPr>
    <w:rPr>
      <w:sz w:val="24"/>
      <w:szCs w:val="24"/>
    </w:rPr>
  </w:style>
  <w:style w:type="paragraph" w:styleId="Poznmkapodiarou">
    <w:name w:val="Footnote Text"/>
    <w:basedOn w:val="Normal"/>
    <w:link w:val="TextpoznmkypodiarouChar"/>
    <w:uiPriority w:val="99"/>
    <w:semiHidden/>
    <w:pPr/>
    <w:rPr/>
  </w:style>
  <w:style w:type="paragraph" w:styleId="BodyText2">
    <w:name w:val="Body Text 2"/>
    <w:basedOn w:val="Normal"/>
    <w:link w:val="Zkladntext2Char"/>
    <w:uiPriority w:val="99"/>
    <w:qFormat/>
    <w:pPr>
      <w:ind w:firstLine="567"/>
      <w:jc w:val="both"/>
    </w:pPr>
    <w:rPr>
      <w:sz w:val="24"/>
      <w:szCs w:val="24"/>
    </w:rPr>
  </w:style>
  <w:style w:type="paragraph" w:styleId="BodyTextIndent2">
    <w:name w:val="Body Text Indent 2"/>
    <w:basedOn w:val="Normal"/>
    <w:link w:val="Zarkazkladnhotextu2Char"/>
    <w:uiPriority w:val="99"/>
    <w:qFormat/>
    <w:pPr>
      <w:ind w:firstLine="567"/>
      <w:jc w:val="both"/>
    </w:pPr>
    <w:rPr>
      <w:sz w:val="22"/>
      <w:szCs w:val="22"/>
    </w:rPr>
  </w:style>
  <w:style w:type="paragraph" w:styleId="BodyTextIndent3">
    <w:name w:val="Body Text Indent 3"/>
    <w:basedOn w:val="Normal"/>
    <w:link w:val="Zarkazkladnhotextu3Char"/>
    <w:uiPriority w:val="99"/>
    <w:qFormat/>
    <w:pPr>
      <w:ind w:firstLine="284"/>
      <w:jc w:val="both"/>
    </w:pPr>
    <w:rPr>
      <w:sz w:val="24"/>
      <w:szCs w:val="24"/>
    </w:rPr>
  </w:style>
  <w:style w:type="paragraph" w:styleId="Hlavikaapta">
    <w:name w:val="Hlavička a päta"/>
    <w:basedOn w:val="Normal"/>
    <w:qFormat/>
    <w:pPr/>
    <w:rPr/>
  </w:style>
  <w:style w:type="paragraph" w:styleId="Zhlavie">
    <w:name w:val="Header"/>
    <w:basedOn w:val="Normal"/>
    <w:link w:val="Hlavik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ta">
    <w:name w:val="Footer"/>
    <w:basedOn w:val="Normal"/>
    <w:link w:val="PtaChar"/>
    <w:uiPriority w:val="99"/>
    <w:pPr>
      <w:tabs>
        <w:tab w:val="clear" w:pos="708"/>
        <w:tab w:val="center" w:pos="4536" w:leader="none"/>
        <w:tab w:val="right" w:pos="9072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LibreOffice/7.2.5.2$Windows_X86_64 LibreOffice_project/499f9727c189e6ef3471021d6132d4c694f357e5</Application>
  <AppVersion>15.0000</AppVersion>
  <Pages>1</Pages>
  <Words>148</Words>
  <Characters>830</Characters>
  <CharactersWithSpaces>960</CharactersWithSpaces>
  <Paragraphs>26</Paragraphs>
  <Company>MV SR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2021-05-07T05:39:00Z</dcterms:created>
  <dc:creator>MARKO703</dc:creator>
  <dc:description/>
  <dc:language>sk-SK</dc:language>
  <cp:lastModifiedBy>Marian Koreň</cp:lastModifiedBy>
  <cp:lastPrinted>2015-12-14T06:31:00Z</cp:lastPrinted>
  <dcterms:modified xsi:type="dcterms:W3CDTF">2022-10-14T07:58:00Z</dcterms:modified>
  <cp:revision>7</cp:revision>
  <dc:subject>WEB - Referendum 2021</dc:subject>
  <dc:title>Žiadosť o voľbu poštou občana bez trvalého pobytu v SR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