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 Uzovské Pekľany     Uzovské Pekľany 68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 ................................................ dňa 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Vec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Ohlásenie zmeny v užívaní stavby a žiadosť o jej povolenie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§ 85 ods.1 zákona č. 50/1976 Zb. o územnom plánovaní a stavebnom poriadku </w:t>
        <w:br w:type="textWrapping"/>
        <w:t xml:space="preserve">( stavebný zákon ) v znení neskorších predpisov ohlasujeme zmenu v užívaní stavby ........................................................................(označenie stavby podľa údajov katastra nehnuteľností, opis stavby, jej vybavenie a pod.) a žiadame o povolenie tejto zmeny.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pozemku parc. č.  .................................................  v  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Stavba je v našom vlastníctve:  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 čom predkladáme k nahliadnutiu 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kolaudačného rozhodnutia ( príp. stavebného povolenia 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Vydaného  .............................................  číslo  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dňa ................................... je stavba užívaná 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(doterajší spôsob užívania).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Zmena spôsobu užívania spočíva v zmene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nový spôsob užívania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.............................................................................................................................Zmeny stavby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nadstavba, prístavba, stavebná úprava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nebudú uskutočnené.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 o stavbu 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umiestnená...............................................................................................................................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Mená, adresy a podpisy vlastníkov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JdKLr9wcfEI069FkqYyGnktfA==">AMUW2mVFC2A1ChbQckWQynEcLTZSY9kP7GW8SxCdfSpNJI+OE5eM1tkIj6qJelGEGo2ui0qHKbg82O5aURnv6RHodeRNBCimtEe/bUgLIZVajt6UaCMqcHE=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2008-03-07T07:03:00Z</dcterms:created>
  <dc:creator/>
</cp:coreProperties>
</file>